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1C" w:rsidRPr="004A711C" w:rsidRDefault="004A711C" w:rsidP="004A711C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4A711C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ВАКЦИ</w:t>
      </w:r>
      <w:bookmarkStart w:id="0" w:name="_GoBack"/>
      <w:bookmarkEnd w:id="0"/>
      <w:r w:rsidRPr="004A711C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НА ОТ ГРИППА. ПОЧЕМУ КАЖДЫЙ ГОД НОВАЯ?</w:t>
      </w:r>
    </w:p>
    <w:p w:rsidR="004A711C" w:rsidRPr="004A711C" w:rsidRDefault="004A711C" w:rsidP="004A7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6513" cy="3314081"/>
            <wp:effectExtent l="0" t="0" r="9525" b="635"/>
            <wp:docPr id="1" name="Рисунок 1" descr="Вакцина от гриппа. Почему каждый год нова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 от гриппа. Почему каждый год новая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703" cy="332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Почему вакцина от кори не меняется годами, а против гриппа - каждый год новая? Об этом в нашей статье.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Дело в том, что вирус гриппа постоянно мутирует, поэтому невозможно, один раз сделав прививку, получить длительный иммунитет.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Ученые всего мира искали решение и смогли его найти - масштабное, трудоемкое, но очень эффективное. 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Страны, входящие во Всемирную организацию здравоохранения (ВОЗ), создали Глобальную систему </w:t>
      </w:r>
      <w:proofErr w:type="spellStart"/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эпиднадзора</w:t>
      </w:r>
      <w:proofErr w:type="spellEnd"/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за гриппом и ответных мер (ГСЭГО). На сегодняшний день ГСЭГО объединяет учреждения в 123 государствах. 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каждой из этих 123 стран существуют официально признанные ВОЗ Национальные центры по гриппу, один или несколько, которые заняты сбором информации по гриппу в своей стране или ее части. </w:t>
      </w:r>
    </w:p>
    <w:p w:rsidR="004A711C" w:rsidRPr="004A711C" w:rsidRDefault="004A711C" w:rsidP="004A711C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lastRenderedPageBreak/>
        <w:t xml:space="preserve">Надзор за гриппом в России осуществляется в рамках Федерального центра по гриппу и ОРЗ и Национального центра по гриппу ВОЗ, работающих на базе ФГБУ «НИИ гриппа им. А.А. </w:t>
      </w:r>
      <w:proofErr w:type="spellStart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Смородинцева</w:t>
      </w:r>
      <w:proofErr w:type="spellEnd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» Минздрава России.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Национальные центры собирают образцы вируса в своей стране и проводят предварительный анализ. Методы исследования стандартизованы для всей сети ВОЗ, таким образом данные по всему миру получаются единообразными, что позволяет их сравнивать.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 Национальных центров репрезентативные клинические образцы и изолированные вирусы отправляются в Центры сотрудничества и головные контрольные лаборатории ВОЗ для проведения расширенного антигенного и генетического анализа. </w:t>
      </w:r>
    </w:p>
    <w:p w:rsidR="004A711C" w:rsidRPr="004A711C" w:rsidRDefault="004A711C" w:rsidP="004A711C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 xml:space="preserve">Центр сотрудничества ВОЗ в России - ФБУН «Государственный научный центр вирусологии и биотехнологии «ВЕКТОР» </w:t>
      </w:r>
      <w:proofErr w:type="spellStart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Роспотребнадзора</w:t>
      </w:r>
      <w:proofErr w:type="spellEnd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 основании собранных данных проводят анализ ситуации за прошедший сезон и определяют, какой вирус встречался наиболее часто или в начале сезона был представлен незначительно, а к концу был наиболее распространен. При помощи антигенного и генетического анализа, а также математического моделирования происходит прогнозирование ситуации: какие штаммы гриппа будут циркулировать в ожидаемом сезоне. Они и берутся за основу производителями вакцин от гриппа. </w:t>
      </w:r>
    </w:p>
    <w:p w:rsidR="004A711C" w:rsidRPr="004A711C" w:rsidRDefault="004A711C" w:rsidP="004A711C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 xml:space="preserve">Таким образом каждый год на страже нашего здоровья стоит актуальная вакцина от гриппа, способная защитить нас в грядущем </w:t>
      </w:r>
      <w:proofErr w:type="spellStart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эпидсезоне</w:t>
      </w:r>
      <w:proofErr w:type="spellEnd"/>
      <w:r w:rsidRPr="004A711C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.</w:t>
      </w:r>
    </w:p>
    <w:p w:rsidR="004A711C" w:rsidRPr="004A711C" w:rsidRDefault="004A711C" w:rsidP="004A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A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Прививайтесь и будьте здоровы!</w:t>
      </w:r>
    </w:p>
    <w:p w:rsidR="00ED2F86" w:rsidRDefault="004A711C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1C"/>
    <w:rsid w:val="00235EFB"/>
    <w:rsid w:val="004A711C"/>
    <w:rsid w:val="006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7F846-9EE1-4EF1-AB8B-D30A67F0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1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40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42665602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175378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2022-11-25T09:36:00Z</dcterms:created>
  <dcterms:modified xsi:type="dcterms:W3CDTF">2022-11-25T09:40:00Z</dcterms:modified>
</cp:coreProperties>
</file>